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D47662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This week’s learning</w:t>
      </w:r>
      <w:r w:rsidR="00D30F8D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14</w:t>
      </w:r>
      <w:r w:rsidR="00B41126"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.</w:t>
      </w:r>
      <w:r w:rsidR="00885072"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0</w:t>
      </w:r>
      <w:r w:rsidR="0072698E">
        <w:rPr>
          <w:rStyle w:val="xs1"/>
          <w:rFonts w:ascii="Tw Cen MT" w:hAnsi="Tw Cen MT" w:cs="Segoe UI"/>
          <w:b/>
          <w:bCs/>
          <w:color w:val="201F1E"/>
          <w:u w:val="single"/>
        </w:rPr>
        <w:t>3</w:t>
      </w:r>
      <w:r w:rsidR="00885072"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.22</w:t>
      </w:r>
    </w:p>
    <w:p w:rsidR="00F95F55" w:rsidRPr="0084191B" w:rsidRDefault="00E138E3" w:rsidP="00F95F55">
      <w:pPr>
        <w:rPr>
          <w:rFonts w:ascii="Tw Cen MT" w:hAnsi="Tw Cen MT" w:cs="Arial"/>
          <w:shd w:val="clear" w:color="auto" w:fill="FFFFFF"/>
        </w:rPr>
      </w:pPr>
      <w:r w:rsidRPr="0084191B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Spellings - </w:t>
      </w:r>
      <w:r w:rsidRPr="0084191B">
        <w:rPr>
          <w:rStyle w:val="xs1"/>
          <w:rFonts w:ascii="Tw Cen MT" w:hAnsi="Tw Cen MT" w:cs="Segoe UI"/>
          <w:bCs/>
          <w:color w:val="201F1E"/>
        </w:rPr>
        <w:t xml:space="preserve">This week’s spellings are </w:t>
      </w:r>
      <w:r w:rsidR="0084191B" w:rsidRPr="0084191B">
        <w:rPr>
          <w:rStyle w:val="xs1"/>
          <w:rFonts w:ascii="Tw Cen MT" w:hAnsi="Tw Cen MT" w:cs="Segoe UI"/>
          <w:bCs/>
          <w:color w:val="201F1E"/>
        </w:rPr>
        <w:t>–</w:t>
      </w:r>
      <w:r w:rsidRPr="0084191B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64559E">
        <w:rPr>
          <w:rStyle w:val="xs1"/>
          <w:rFonts w:ascii="Tw Cen MT" w:hAnsi="Tw Cen MT" w:cs="Segoe UI"/>
          <w:bCs/>
          <w:color w:val="201F1E"/>
        </w:rPr>
        <w:t>very, happy, party, five, family</w:t>
      </w:r>
    </w:p>
    <w:p w:rsidR="00F95F55" w:rsidRPr="00D47662" w:rsidRDefault="00F95F55" w:rsidP="00F95F55">
      <w:pPr>
        <w:pStyle w:val="Heading3"/>
        <w:spacing w:before="0" w:beforeAutospacing="0" w:after="45" w:afterAutospacing="0"/>
        <w:rPr>
          <w:rFonts w:ascii="Tw Cen MT" w:hAnsi="Tw Cen MT"/>
          <w:b w:val="0"/>
          <w:bCs w:val="0"/>
          <w:sz w:val="30"/>
          <w:szCs w:val="30"/>
        </w:rPr>
      </w:pPr>
      <w:r w:rsidRPr="0084191B">
        <w:rPr>
          <w:rFonts w:ascii="Tw Cen MT" w:hAnsi="Tw Cen MT" w:cs="Arial"/>
          <w:b w:val="0"/>
          <w:bCs w:val="0"/>
          <w:sz w:val="30"/>
          <w:szCs w:val="30"/>
          <w:shd w:val="clear" w:color="auto" w:fill="FFFFFF"/>
        </w:rPr>
        <w:t xml:space="preserve">Your spelling rule </w:t>
      </w:r>
      <w:r w:rsidR="0084191B" w:rsidRPr="0084191B">
        <w:rPr>
          <w:rFonts w:ascii="Tw Cen MT" w:hAnsi="Tw Cen MT" w:cs="Arial"/>
          <w:b w:val="0"/>
          <w:bCs w:val="0"/>
          <w:sz w:val="30"/>
          <w:szCs w:val="30"/>
          <w:shd w:val="clear" w:color="auto" w:fill="FFFFFF"/>
        </w:rPr>
        <w:t>–</w:t>
      </w:r>
      <w:r w:rsidR="002C2682">
        <w:rPr>
          <w:rFonts w:ascii="Tw Cen MT" w:hAnsi="Tw Cen MT" w:cs="Arial"/>
          <w:b w:val="0"/>
          <w:bCs w:val="0"/>
          <w:sz w:val="30"/>
          <w:szCs w:val="30"/>
          <w:shd w:val="clear" w:color="auto" w:fill="FFFFFF"/>
        </w:rPr>
        <w:t xml:space="preserve"> </w:t>
      </w:r>
      <w:r w:rsidR="0064559E" w:rsidRPr="0064559E">
        <w:rPr>
          <w:rFonts w:ascii="Tw Cen MT" w:hAnsi="Tw Cen MT" w:cs="Arial"/>
          <w:b w:val="0"/>
          <w:bCs w:val="0"/>
          <w:sz w:val="30"/>
          <w:szCs w:val="30"/>
          <w:shd w:val="clear" w:color="auto" w:fill="FFFFFF"/>
        </w:rPr>
        <w:t>Some words end with an e sound spelled y. English words hardly ever end with the letter v, so if a word ends with a v sound, the letter e usual</w:t>
      </w:r>
      <w:r w:rsidR="002C2682">
        <w:rPr>
          <w:rFonts w:ascii="Tw Cen MT" w:hAnsi="Tw Cen MT" w:cs="Arial"/>
          <w:b w:val="0"/>
          <w:bCs w:val="0"/>
          <w:sz w:val="30"/>
          <w:szCs w:val="30"/>
          <w:shd w:val="clear" w:color="auto" w:fill="FFFFFF"/>
        </w:rPr>
        <w:t>.</w:t>
      </w:r>
    </w:p>
    <w:p w:rsidR="00E138E3" w:rsidRPr="00D47662" w:rsidRDefault="00E138E3" w:rsidP="00F95F5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B41126" w:rsidRPr="00D47662" w:rsidRDefault="00315815" w:rsidP="00EC4E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Monday</w:t>
      </w:r>
    </w:p>
    <w:p w:rsidR="00F825E2" w:rsidRPr="00D47662" w:rsidRDefault="00EC4E7E" w:rsidP="00EC4E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 –</w:t>
      </w:r>
      <w:r w:rsidR="008B3371" w:rsidRPr="00D47662">
        <w:rPr>
          <w:rStyle w:val="xs1"/>
          <w:rFonts w:ascii="Tw Cen MT" w:hAnsi="Tw Cen MT" w:cs="Segoe UI"/>
          <w:bCs/>
          <w:color w:val="201F1E"/>
          <w:u w:val="single"/>
        </w:rPr>
        <w:t xml:space="preserve"> </w:t>
      </w:r>
      <w:r w:rsidR="00AC7DBC">
        <w:rPr>
          <w:rStyle w:val="xs1"/>
          <w:rFonts w:ascii="Tw Cen MT" w:hAnsi="Tw Cen MT" w:cs="Segoe UI"/>
          <w:bCs/>
          <w:color w:val="201F1E"/>
        </w:rPr>
        <w:t>Ordering objects and numbers</w:t>
      </w:r>
      <w:r w:rsidR="00D8030F">
        <w:rPr>
          <w:rStyle w:val="xs1"/>
          <w:rFonts w:ascii="Tw Cen MT" w:hAnsi="Tw Cen MT" w:cs="Segoe UI"/>
          <w:bCs/>
          <w:color w:val="201F1E"/>
        </w:rPr>
        <w:t>.</w:t>
      </w:r>
      <w:r w:rsidR="0084191B">
        <w:rPr>
          <w:rStyle w:val="xs1"/>
          <w:rFonts w:ascii="Tw Cen MT" w:hAnsi="Tw Cen MT" w:cs="Segoe UI"/>
          <w:bCs/>
          <w:color w:val="201F1E"/>
        </w:rPr>
        <w:t xml:space="preserve"> Please complete the attached worksheet.</w:t>
      </w:r>
    </w:p>
    <w:p w:rsidR="0084191B" w:rsidRDefault="008D43D9" w:rsidP="00D30F8D">
      <w:pPr>
        <w:shd w:val="clear" w:color="auto" w:fill="FFFFFF"/>
        <w:textAlignment w:val="baseline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146FC6" w:rsidRPr="00D47662">
        <w:rPr>
          <w:rStyle w:val="xs1"/>
          <w:rFonts w:ascii="Tw Cen MT" w:hAnsi="Tw Cen MT" w:cs="Segoe UI"/>
          <w:bCs/>
          <w:color w:val="201F1E"/>
        </w:rPr>
        <w:t>–</w:t>
      </w:r>
      <w:r w:rsidR="00C74FAD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4135DE">
        <w:rPr>
          <w:rStyle w:val="xs1"/>
          <w:rFonts w:ascii="Tw Cen MT" w:hAnsi="Tw Cen MT" w:cs="Segoe UI"/>
          <w:bCs/>
          <w:color w:val="201F1E"/>
        </w:rPr>
        <w:t xml:space="preserve">Write a range of descriptive sentences about Claude and Sir </w:t>
      </w:r>
      <w:proofErr w:type="spellStart"/>
      <w:r w:rsidR="004135DE">
        <w:rPr>
          <w:rStyle w:val="xs1"/>
          <w:rFonts w:ascii="Tw Cen MT" w:hAnsi="Tw Cen MT" w:cs="Segoe UI"/>
          <w:bCs/>
          <w:color w:val="201F1E"/>
        </w:rPr>
        <w:t>Bobblysock</w:t>
      </w:r>
      <w:proofErr w:type="spellEnd"/>
      <w:r w:rsidR="004135DE">
        <w:rPr>
          <w:rStyle w:val="xs1"/>
          <w:rFonts w:ascii="Tw Cen MT" w:hAnsi="Tw Cen MT" w:cs="Segoe UI"/>
          <w:bCs/>
          <w:color w:val="201F1E"/>
        </w:rPr>
        <w:t>.</w:t>
      </w:r>
    </w:p>
    <w:p w:rsidR="004135DE" w:rsidRDefault="004135DE" w:rsidP="004135DE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208597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u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 Bobbles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1B" w:rsidRPr="00D47662" w:rsidRDefault="0084191B" w:rsidP="006373A2">
      <w:pPr>
        <w:pStyle w:val="xp1"/>
        <w:spacing w:before="240" w:beforeAutospacing="0" w:after="45" w:afterAutospacing="0"/>
        <w:rPr>
          <w:rFonts w:ascii="Tw Cen MT" w:hAnsi="Tw Cen MT" w:cs="Segoe UI"/>
          <w:bCs/>
          <w:color w:val="201F1E"/>
        </w:rPr>
      </w:pPr>
    </w:p>
    <w:p w:rsidR="00477044" w:rsidRDefault="00EC4E7E" w:rsidP="00702078">
      <w:pPr>
        <w:shd w:val="clear" w:color="auto" w:fill="FFFFFF"/>
        <w:jc w:val="center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 xml:space="preserve">Science </w:t>
      </w:r>
      <w:r w:rsidR="00465718" w:rsidRPr="00D47662">
        <w:rPr>
          <w:rStyle w:val="xs1"/>
          <w:rFonts w:ascii="Tw Cen MT" w:hAnsi="Tw Cen MT" w:cs="Segoe UI"/>
          <w:bCs/>
          <w:color w:val="201F1E"/>
          <w:u w:val="single"/>
        </w:rPr>
        <w:t>–</w:t>
      </w:r>
      <w:r w:rsidR="0027095A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702078">
        <w:rPr>
          <w:rStyle w:val="xs1"/>
          <w:rFonts w:ascii="Tw Cen MT" w:hAnsi="Tw Cen MT" w:cs="Segoe UI"/>
          <w:bCs/>
          <w:color w:val="201F1E"/>
        </w:rPr>
        <w:t>Draw a tree and if you have paint do finger print blossom growing for a spring tree picture.</w:t>
      </w:r>
      <w:r w:rsidR="00702078">
        <w:rPr>
          <w:rFonts w:ascii="Tw Cen MT" w:hAnsi="Tw Cen MT" w:cs="Segoe UI"/>
          <w:bCs/>
          <w:noProof/>
          <w:color w:val="201F1E"/>
        </w:rPr>
        <w:drawing>
          <wp:inline distT="0" distB="0" distL="0" distR="0">
            <wp:extent cx="28575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ossom tr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5A" w:rsidRPr="0027095A" w:rsidRDefault="0027095A" w:rsidP="0027095A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477044" w:rsidRPr="00477044" w:rsidRDefault="00477044" w:rsidP="00477044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6350AE" w:rsidRPr="00477044" w:rsidRDefault="006350AE" w:rsidP="006B40F5">
      <w:pPr>
        <w:rPr>
          <w:rStyle w:val="xs1"/>
          <w:rFonts w:ascii="Tw Cen MT" w:hAnsi="Tw Cen MT" w:cs="Segoe UI"/>
          <w:bCs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E571D2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8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448BA" w:rsidRPr="00D47662" w:rsidRDefault="00E448BA" w:rsidP="0040591C">
      <w:pPr>
        <w:pStyle w:val="xp1"/>
        <w:spacing w:before="240" w:beforeAutospacing="0" w:after="45" w:afterAutospacing="0"/>
        <w:rPr>
          <w:rFonts w:ascii="Tw Cen MT" w:hAnsi="Tw Cen MT"/>
        </w:rPr>
      </w:pPr>
      <w:r w:rsidRPr="00D47662">
        <w:rPr>
          <w:rStyle w:val="xs1"/>
          <w:rFonts w:ascii="Tw Cen MT" w:hAnsi="Tw Cen MT" w:cs="Segoe UI"/>
          <w:b/>
          <w:bCs/>
          <w:u w:val="single"/>
        </w:rPr>
        <w:t>Tuesday</w:t>
      </w:r>
    </w:p>
    <w:p w:rsidR="00EC4E7E" w:rsidRPr="00D47662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482730">
        <w:rPr>
          <w:rStyle w:val="xs1"/>
          <w:rFonts w:ascii="Tw Cen MT" w:hAnsi="Tw Cen MT" w:cs="Segoe UI"/>
          <w:bCs/>
          <w:color w:val="201F1E"/>
        </w:rPr>
        <w:t xml:space="preserve"> Make an exercise routine for counting in 2s.</w:t>
      </w:r>
    </w:p>
    <w:p w:rsidR="00274C16" w:rsidRPr="00D47662" w:rsidRDefault="00315815" w:rsidP="00D30F8D">
      <w:pPr>
        <w:pStyle w:val="xp1"/>
        <w:spacing w:before="240" w:beforeAutospacing="0" w:after="45" w:afterAutospacing="0"/>
        <w:rPr>
          <w:rFonts w:ascii="Tw Cen MT" w:hAnsi="Tw Cen MT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20098" w:rsidRPr="00D47662">
        <w:rPr>
          <w:rStyle w:val="xs1"/>
          <w:rFonts w:ascii="Tw Cen MT" w:hAnsi="Tw Cen MT" w:cs="Segoe UI"/>
          <w:bCs/>
          <w:color w:val="201F1E"/>
        </w:rPr>
        <w:t>–</w:t>
      </w:r>
      <w:r w:rsidR="003610BA"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4135DE">
        <w:rPr>
          <w:rStyle w:val="xs1"/>
          <w:rFonts w:ascii="Tw Cen MT" w:hAnsi="Tw Cen MT" w:cs="Segoe UI"/>
          <w:bCs/>
          <w:color w:val="201F1E"/>
        </w:rPr>
        <w:t>Go back to your sentences from yesterday and improve them by adding some exciting adjectives about both of the characters.</w:t>
      </w:r>
    </w:p>
    <w:p w:rsidR="00B55C99" w:rsidRPr="00D47662" w:rsidRDefault="00B55C99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127309" w:rsidRPr="00D47662" w:rsidRDefault="008D43D9" w:rsidP="00127309">
      <w:pPr>
        <w:pStyle w:val="xp1"/>
        <w:tabs>
          <w:tab w:val="left" w:pos="2520"/>
        </w:tabs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D47662">
        <w:rPr>
          <w:rFonts w:ascii="Tw Cen MT" w:hAnsi="Tw Cen MT" w:cs="Segoe UI"/>
          <w:color w:val="201F1E"/>
          <w:u w:val="single"/>
        </w:rPr>
        <w:t xml:space="preserve">Global Learning </w:t>
      </w:r>
      <w:r w:rsidR="00AC6E76" w:rsidRPr="00D47662">
        <w:rPr>
          <w:rFonts w:ascii="Tw Cen MT" w:hAnsi="Tw Cen MT" w:cs="Segoe UI"/>
          <w:color w:val="201F1E"/>
          <w:u w:val="single"/>
        </w:rPr>
        <w:t>–</w:t>
      </w:r>
      <w:r w:rsidR="006B40F5" w:rsidRPr="00D47662">
        <w:rPr>
          <w:rFonts w:ascii="Tw Cen MT" w:hAnsi="Tw Cen MT" w:cs="Segoe UI"/>
          <w:color w:val="201F1E"/>
        </w:rPr>
        <w:t xml:space="preserve"> </w:t>
      </w:r>
      <w:r w:rsidR="00E571D2">
        <w:rPr>
          <w:rFonts w:ascii="Tw Cen MT" w:hAnsi="Tw Cen MT" w:cs="Segoe UI"/>
          <w:color w:val="201F1E"/>
        </w:rPr>
        <w:t>Research ways you can look after the environment including composting, recycling, reusing, waste disposal etc. Now make a poster showing everyone how you could look after our world.</w:t>
      </w:r>
      <w:bookmarkStart w:id="0" w:name="_GoBack"/>
      <w:bookmarkEnd w:id="0"/>
      <w:r w:rsidR="00E571D2">
        <w:rPr>
          <w:rFonts w:ascii="Tw Cen MT" w:hAnsi="Tw Cen MT" w:cs="Segoe UI"/>
          <w:color w:val="201F1E"/>
        </w:rPr>
        <w:t xml:space="preserve"> </w:t>
      </w:r>
    </w:p>
    <w:p w:rsidR="00E30070" w:rsidRPr="00D47662" w:rsidRDefault="00E30070" w:rsidP="00127309">
      <w:pPr>
        <w:pStyle w:val="xp1"/>
        <w:tabs>
          <w:tab w:val="left" w:pos="2520"/>
        </w:tabs>
        <w:spacing w:before="240" w:beforeAutospacing="0" w:after="45" w:afterAutospacing="0"/>
        <w:rPr>
          <w:rFonts w:ascii="Tw Cen MT" w:hAnsi="Tw Cen MT" w:cs="Segoe UI"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lastRenderedPageBreak/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E571D2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9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448BA" w:rsidRPr="00D47662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u w:val="single"/>
        </w:rPr>
      </w:pPr>
      <w:r w:rsidRPr="00D47662">
        <w:rPr>
          <w:rStyle w:val="xs1"/>
          <w:rFonts w:ascii="Tw Cen MT" w:hAnsi="Tw Cen MT" w:cs="Segoe UI"/>
          <w:b/>
          <w:bCs/>
          <w:u w:val="single"/>
        </w:rPr>
        <w:t>W</w:t>
      </w:r>
      <w:r w:rsidR="00315815" w:rsidRPr="00D47662">
        <w:rPr>
          <w:rStyle w:val="xs1"/>
          <w:rFonts w:ascii="Tw Cen MT" w:hAnsi="Tw Cen MT" w:cs="Segoe UI"/>
          <w:b/>
          <w:bCs/>
          <w:u w:val="single"/>
        </w:rPr>
        <w:t>ednesday</w:t>
      </w:r>
    </w:p>
    <w:p w:rsidR="008937E6" w:rsidRPr="00D47662" w:rsidRDefault="008937E6" w:rsidP="008937E6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AC7DBC">
        <w:rPr>
          <w:rStyle w:val="xs1"/>
          <w:rFonts w:ascii="Tw Cen MT" w:hAnsi="Tw Cen MT" w:cs="Segoe UI"/>
          <w:bCs/>
          <w:color w:val="201F1E"/>
        </w:rPr>
        <w:t xml:space="preserve"> Counting in 5s</w:t>
      </w:r>
      <w:r w:rsidR="00482730">
        <w:rPr>
          <w:rStyle w:val="xs1"/>
          <w:rFonts w:ascii="Tw Cen MT" w:hAnsi="Tw Cen MT" w:cs="Segoe UI"/>
          <w:bCs/>
          <w:color w:val="201F1E"/>
        </w:rPr>
        <w:t xml:space="preserve"> – write your multiples of 5 (up to 50) on small bits of paper, hide them around the house and then go and find them. When you have found them all </w:t>
      </w:r>
      <w:r w:rsidR="008B5529">
        <w:rPr>
          <w:rStyle w:val="xs1"/>
          <w:rFonts w:ascii="Tw Cen MT" w:hAnsi="Tw Cen MT" w:cs="Segoe UI"/>
          <w:bCs/>
          <w:color w:val="201F1E"/>
        </w:rPr>
        <w:t xml:space="preserve">order them and jump in 5’s as you count aloud. </w:t>
      </w:r>
    </w:p>
    <w:p w:rsidR="003639F7" w:rsidRDefault="008D43D9" w:rsidP="008937E6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FE445A" w:rsidRPr="00D47662">
        <w:rPr>
          <w:rStyle w:val="xs1"/>
          <w:rFonts w:ascii="Tw Cen MT" w:hAnsi="Tw Cen MT" w:cs="Segoe UI"/>
          <w:bCs/>
          <w:color w:val="201F1E"/>
        </w:rPr>
        <w:t>–</w:t>
      </w:r>
      <w:r w:rsidR="00FE445A" w:rsidRPr="00D47662">
        <w:rPr>
          <w:rFonts w:ascii="Tw Cen MT" w:hAnsi="Tw Cen MT" w:cs="Segoe UI"/>
          <w:bCs/>
          <w:noProof/>
          <w:color w:val="201F1E"/>
        </w:rPr>
        <w:t xml:space="preserve"> </w:t>
      </w:r>
      <w:hyperlink r:id="rId10" w:history="1">
        <w:r w:rsidR="00482730" w:rsidRPr="00A56E77">
          <w:rPr>
            <w:rStyle w:val="Hyperlink"/>
            <w:rFonts w:ascii="Tw Cen MT" w:hAnsi="Tw Cen MT" w:cs="Segoe UI"/>
            <w:bCs/>
            <w:noProof/>
          </w:rPr>
          <w:t>https://www.bbc.co.uk/bitesize/topics/zgqxwnb/articles/zrjqpg8</w:t>
        </w:r>
      </w:hyperlink>
    </w:p>
    <w:p w:rsidR="00482730" w:rsidRPr="00D47662" w:rsidRDefault="00482730" w:rsidP="008937E6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r>
        <w:rPr>
          <w:rFonts w:ascii="Tw Cen MT" w:hAnsi="Tw Cen MT" w:cs="Segoe UI"/>
          <w:bCs/>
          <w:noProof/>
          <w:color w:val="201F1E"/>
        </w:rPr>
        <w:t>Look at the above website and plan a leaflet for a café in encourage Claude to visit it on his tour of the city.</w:t>
      </w:r>
    </w:p>
    <w:p w:rsidR="007824F8" w:rsidRPr="00D47662" w:rsidRDefault="007824F8" w:rsidP="006B40F5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bCs/>
          <w:noProof/>
          <w:color w:val="201F1E"/>
        </w:rPr>
      </w:pPr>
    </w:p>
    <w:p w:rsidR="00BE3C12" w:rsidRPr="00D47662" w:rsidRDefault="00BE3C12" w:rsidP="008D4AF7">
      <w:pPr>
        <w:pStyle w:val="ocular-col"/>
        <w:rPr>
          <w:rFonts w:ascii="Tw Cen MT" w:hAnsi="Tw Cen MT"/>
        </w:rPr>
      </w:pPr>
      <w:r w:rsidRPr="00D47662">
        <w:rPr>
          <w:rFonts w:ascii="Tw Cen MT" w:hAnsi="Tw Cen MT"/>
          <w:u w:val="single"/>
        </w:rPr>
        <w:t>French</w:t>
      </w:r>
      <w:r w:rsidRPr="00D47662">
        <w:rPr>
          <w:rFonts w:ascii="Tw Cen MT" w:hAnsi="Tw Cen MT"/>
        </w:rPr>
        <w:t xml:space="preserve"> - </w:t>
      </w:r>
      <w:hyperlink r:id="rId11" w:history="1">
        <w:r w:rsidR="007824F8" w:rsidRPr="00D47662">
          <w:rPr>
            <w:rStyle w:val="Hyperlink"/>
            <w:rFonts w:ascii="Tw Cen MT" w:hAnsi="Tw Cen MT"/>
          </w:rPr>
          <w:t>https://www.youtube.com/watch?v=pfkQ9e10sT0</w:t>
        </w:r>
      </w:hyperlink>
      <w:r w:rsidR="007824F8" w:rsidRPr="00D47662">
        <w:rPr>
          <w:rFonts w:ascii="Tw Cen MT" w:hAnsi="Tw Cen MT"/>
        </w:rPr>
        <w:t xml:space="preserve"> </w:t>
      </w: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E571D2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12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30070" w:rsidRPr="00D47662" w:rsidRDefault="00E30070" w:rsidP="008D4AF7">
      <w:pPr>
        <w:pStyle w:val="ocular-col"/>
        <w:rPr>
          <w:rFonts w:ascii="Tw Cen MT" w:hAnsi="Tw Cen MT"/>
          <w:b/>
          <w:u w:val="single"/>
        </w:rPr>
      </w:pPr>
    </w:p>
    <w:p w:rsidR="008D4AF7" w:rsidRPr="00D47662" w:rsidRDefault="00315815" w:rsidP="008D4AF7">
      <w:pPr>
        <w:pStyle w:val="ocular-col"/>
        <w:rPr>
          <w:rFonts w:ascii="Tw Cen MT" w:hAnsi="Tw Cen MT"/>
        </w:rPr>
      </w:pPr>
      <w:r w:rsidRPr="00D47662">
        <w:rPr>
          <w:rFonts w:ascii="Tw Cen MT" w:hAnsi="Tw Cen MT"/>
          <w:b/>
          <w:u w:val="single"/>
        </w:rPr>
        <w:t>Thursday</w:t>
      </w:r>
    </w:p>
    <w:p w:rsidR="008937E6" w:rsidRPr="00D47662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64559E">
        <w:rPr>
          <w:rStyle w:val="xs1"/>
          <w:rFonts w:ascii="Tw Cen MT" w:hAnsi="Tw Cen MT" w:cs="Segoe UI"/>
          <w:bCs/>
          <w:color w:val="201F1E"/>
        </w:rPr>
        <w:t xml:space="preserve"> Counting in 5s</w:t>
      </w:r>
      <w:r w:rsidR="00D8030F">
        <w:rPr>
          <w:rStyle w:val="xs1"/>
          <w:rFonts w:ascii="Tw Cen MT" w:hAnsi="Tw Cen MT" w:cs="Segoe UI"/>
          <w:bCs/>
          <w:color w:val="201F1E"/>
        </w:rPr>
        <w:t>.</w:t>
      </w:r>
      <w:r w:rsidR="000970C5">
        <w:rPr>
          <w:rStyle w:val="xs1"/>
          <w:rFonts w:ascii="Tw Cen MT" w:hAnsi="Tw Cen MT" w:cs="Segoe UI"/>
          <w:bCs/>
          <w:color w:val="201F1E"/>
        </w:rPr>
        <w:t xml:space="preserve"> Complete the attached sheet.</w:t>
      </w:r>
    </w:p>
    <w:p w:rsidR="006B40F5" w:rsidRPr="00D47662" w:rsidRDefault="006B40F5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885072" w:rsidRPr="00D47662" w:rsidRDefault="008D43D9" w:rsidP="0092153F">
      <w:pPr>
        <w:rPr>
          <w:rFonts w:ascii="Tw Cen MT" w:hAnsi="Tw Cen MT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D47662">
        <w:rPr>
          <w:rStyle w:val="xs1"/>
          <w:rFonts w:ascii="Tw Cen MT" w:hAnsi="Tw Cen MT" w:cs="Segoe UI"/>
          <w:bCs/>
          <w:color w:val="201F1E"/>
        </w:rPr>
        <w:t>–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482730">
        <w:rPr>
          <w:rStyle w:val="xs1"/>
          <w:rFonts w:ascii="Tw Cen MT" w:hAnsi="Tw Cen MT" w:cs="Segoe UI"/>
          <w:bCs/>
          <w:color w:val="201F1E"/>
        </w:rPr>
        <w:t>Make your leaflet. Don’t forget your subheading, map, contact details and to make it bright and colourful.</w:t>
      </w:r>
    </w:p>
    <w:p w:rsidR="00133B5D" w:rsidRPr="00D47662" w:rsidRDefault="00133B5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</w:p>
    <w:p w:rsidR="00E60A36" w:rsidRPr="00D47662" w:rsidRDefault="00EC4E7E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RE –</w:t>
      </w:r>
      <w:r w:rsidR="0076418E" w:rsidRPr="00D47662">
        <w:rPr>
          <w:rStyle w:val="xs1"/>
          <w:rFonts w:ascii="Tw Cen MT" w:hAnsi="Tw Cen MT" w:cs="Segoe UI"/>
          <w:bCs/>
          <w:color w:val="201F1E"/>
          <w:u w:val="single"/>
        </w:rPr>
        <w:t xml:space="preserve"> </w:t>
      </w:r>
      <w:r w:rsidR="0076418E" w:rsidRPr="00D47662">
        <w:rPr>
          <w:rStyle w:val="xs1"/>
          <w:rFonts w:ascii="Tw Cen MT" w:hAnsi="Tw Cen MT" w:cs="Segoe UI"/>
          <w:bCs/>
          <w:color w:val="201F1E"/>
        </w:rPr>
        <w:t xml:space="preserve"> Watch the Easter story, what can you remember about why it is such an important event for Christians. </w:t>
      </w:r>
      <w:hyperlink r:id="rId13" w:history="1">
        <w:r w:rsidR="00AE56E0" w:rsidRPr="00D47662">
          <w:rPr>
            <w:rStyle w:val="Hyperlink"/>
            <w:rFonts w:ascii="Tw Cen MT" w:hAnsi="Tw Cen MT" w:cs="Segoe UI"/>
            <w:bCs/>
          </w:rPr>
          <w:t>https://www.youtube.com/watch?v=Wnbo2AmS3OI</w:t>
        </w:r>
      </w:hyperlink>
      <w:r w:rsidR="00AE56E0"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</w:p>
    <w:p w:rsidR="00BE3C12" w:rsidRPr="00D47662" w:rsidRDefault="00BE3C12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E571D2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14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30070" w:rsidRPr="00D47662" w:rsidRDefault="00E30070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</w:p>
    <w:p w:rsidR="00E448BA" w:rsidRPr="00D47662" w:rsidRDefault="00E448BA" w:rsidP="00315815">
      <w:pPr>
        <w:pStyle w:val="xp1"/>
        <w:spacing w:before="0" w:beforeAutospacing="0" w:after="45" w:afterAutospacing="0"/>
        <w:rPr>
          <w:rFonts w:ascii="Tw Cen MT" w:hAnsi="Tw Cen MT"/>
          <w:u w:val="single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Friday </w:t>
      </w:r>
    </w:p>
    <w:p w:rsidR="00CC3CA8" w:rsidRPr="00D47662" w:rsidRDefault="00CC3CA8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8937E6" w:rsidRPr="00D47662">
        <w:rPr>
          <w:rStyle w:val="xs1"/>
          <w:rFonts w:ascii="Tw Cen MT" w:hAnsi="Tw Cen MT" w:cs="Segoe UI"/>
          <w:bCs/>
          <w:color w:val="201F1E"/>
        </w:rPr>
        <w:t xml:space="preserve"> Practise your maths skills by playing some games on your Abacus account. There are lots to choose from! </w:t>
      </w:r>
      <w:hyperlink r:id="rId15" w:history="1">
        <w:r w:rsidR="008937E6" w:rsidRPr="00D47662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="008937E6" w:rsidRPr="00D47662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 </w:t>
      </w:r>
    </w:p>
    <w:p w:rsidR="00E30070" w:rsidRPr="00D47662" w:rsidRDefault="00E30070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274C16" w:rsidRDefault="00E571D2" w:rsidP="0064559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16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64559E" w:rsidRPr="0064559E" w:rsidRDefault="0064559E" w:rsidP="0064559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</w:p>
    <w:p w:rsidR="00274C16" w:rsidRPr="00D47662" w:rsidRDefault="008D43D9" w:rsidP="00D30F8D">
      <w:pPr>
        <w:pStyle w:val="xp1"/>
        <w:spacing w:before="240" w:beforeAutospacing="0" w:after="45" w:afterAutospacing="0"/>
        <w:rPr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D47662">
        <w:rPr>
          <w:rStyle w:val="xs1"/>
          <w:rFonts w:ascii="Tw Cen MT" w:hAnsi="Tw Cen MT" w:cs="Segoe UI"/>
          <w:bCs/>
          <w:color w:val="201F1E"/>
        </w:rPr>
        <w:t>–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D47662">
        <w:rPr>
          <w:rFonts w:ascii="Tw Cen MT" w:hAnsi="Tw Cen MT" w:cs="Segoe UI"/>
          <w:color w:val="201F1E"/>
        </w:rPr>
        <w:t xml:space="preserve">(SPAG) </w:t>
      </w:r>
      <w:r w:rsidR="00893A27" w:rsidRPr="00D47662">
        <w:rPr>
          <w:rStyle w:val="xs1"/>
          <w:rFonts w:ascii="Tw Cen MT" w:hAnsi="Tw Cen MT" w:cs="Segoe UI"/>
          <w:bCs/>
          <w:color w:val="201F1E"/>
        </w:rPr>
        <w:t>Practice your handwriting using th</w:t>
      </w:r>
      <w:r w:rsidR="00E30070" w:rsidRPr="00D47662">
        <w:rPr>
          <w:rStyle w:val="xs1"/>
          <w:rFonts w:ascii="Tw Cen MT" w:hAnsi="Tw Cen MT" w:cs="Segoe UI"/>
          <w:bCs/>
          <w:color w:val="201F1E"/>
        </w:rPr>
        <w:t>e year 1 common exception words and/or high frequency words.</w:t>
      </w:r>
    </w:p>
    <w:p w:rsidR="00567393" w:rsidRPr="00D47662" w:rsidRDefault="007D3987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D47662">
        <w:rPr>
          <w:rFonts w:ascii="Tw Cen MT" w:hAnsi="Tw Cen MT" w:cs="Segoe UI"/>
          <w:color w:val="201F1E"/>
        </w:rPr>
        <w:lastRenderedPageBreak/>
        <w:t xml:space="preserve"> </w:t>
      </w:r>
      <w:r w:rsidRPr="00D47662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50292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436" cy="25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 w:rsidRPr="00D47662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70" w:rsidRPr="00D47662" w:rsidRDefault="00E30070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D47662">
        <w:rPr>
          <w:rFonts w:ascii="Tw Cen MT" w:hAnsi="Tw Cen MT"/>
          <w:noProof/>
        </w:rPr>
        <w:drawing>
          <wp:inline distT="0" distB="0" distL="0" distR="0" wp14:anchorId="6417CAB8" wp14:editId="2033F956">
            <wp:extent cx="4905375" cy="3392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1298" cy="339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8" w:rsidRPr="00D47662" w:rsidRDefault="00567393" w:rsidP="00A046CE">
      <w:pPr>
        <w:rPr>
          <w:rFonts w:ascii="Tw Cen MT" w:hAnsi="Tw Cen MT" w:cs="Arial"/>
          <w:b/>
          <w:color w:val="111111"/>
          <w:u w:val="single"/>
        </w:rPr>
      </w:pPr>
      <w:r w:rsidRPr="00D47662">
        <w:rPr>
          <w:rFonts w:ascii="Tw Cen MT" w:hAnsi="Tw Cen MT" w:cs="Arial"/>
          <w:b/>
          <w:color w:val="111111"/>
          <w:u w:val="single"/>
        </w:rPr>
        <w:t>Daily</w:t>
      </w:r>
    </w:p>
    <w:p w:rsidR="00567393" w:rsidRPr="00D47662" w:rsidRDefault="00567393" w:rsidP="00A046CE">
      <w:pPr>
        <w:rPr>
          <w:rFonts w:ascii="Tw Cen MT" w:hAnsi="Tw Cen MT" w:cs="Arial"/>
          <w:b/>
          <w:color w:val="111111"/>
          <w:u w:val="single"/>
        </w:rPr>
      </w:pPr>
      <w:r w:rsidRPr="00D47662">
        <w:rPr>
          <w:rStyle w:val="xs1"/>
          <w:rFonts w:ascii="Tw Cen MT" w:hAnsi="Tw Cen MT" w:cs="Segoe UI"/>
          <w:bCs/>
          <w:color w:val="201F1E"/>
          <w:highlight w:val="cyan"/>
        </w:rPr>
        <w:t>Abacus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- </w:t>
      </w:r>
      <w:hyperlink r:id="rId20" w:history="1">
        <w:r w:rsidRPr="00D47662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Pr="00D47662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</w:t>
      </w:r>
    </w:p>
    <w:p w:rsidR="00A046CE" w:rsidRPr="00D47662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D47662">
        <w:rPr>
          <w:rFonts w:ascii="Tw Cen MT" w:hAnsi="Tw Cen MT" w:cs="Segoe UI"/>
          <w:color w:val="201F1E"/>
        </w:rPr>
        <w:t xml:space="preserve">Keep </w:t>
      </w:r>
      <w:r w:rsidRPr="00D47662">
        <w:rPr>
          <w:rFonts w:ascii="Tw Cen MT" w:hAnsi="Tw Cen MT" w:cs="Segoe UI"/>
          <w:color w:val="201F1E"/>
          <w:highlight w:val="cyan"/>
        </w:rPr>
        <w:t>reading</w:t>
      </w:r>
      <w:r w:rsidRPr="00D47662">
        <w:rPr>
          <w:rFonts w:ascii="Tw Cen MT" w:hAnsi="Tw Cen MT" w:cs="Segoe UI"/>
          <w:color w:val="201F1E"/>
        </w:rPr>
        <w:t>!</w:t>
      </w:r>
    </w:p>
    <w:p w:rsidR="00567393" w:rsidRPr="00D47662" w:rsidRDefault="00E94E48" w:rsidP="00567393">
      <w:pPr>
        <w:pStyle w:val="ocular-col"/>
        <w:spacing w:before="240"/>
        <w:rPr>
          <w:rFonts w:ascii="Tw Cen MT" w:hAnsi="Tw Cen MT"/>
          <w:u w:val="single"/>
        </w:rPr>
      </w:pPr>
      <w:r w:rsidRPr="00D47662">
        <w:rPr>
          <w:rFonts w:ascii="Tw Cen MT" w:hAnsi="Tw Cen MT" w:cs="Segoe UI"/>
          <w:color w:val="201F1E"/>
        </w:rPr>
        <w:t>Re</w:t>
      </w:r>
      <w:r w:rsidR="002504B7" w:rsidRPr="00D47662">
        <w:rPr>
          <w:rFonts w:ascii="Tw Cen MT" w:hAnsi="Tw Cen MT" w:cs="Segoe UI"/>
          <w:color w:val="201F1E"/>
        </w:rPr>
        <w:t>ad a magazine/newspaper article.</w:t>
      </w:r>
      <w:r w:rsidR="00567393" w:rsidRPr="00D47662">
        <w:rPr>
          <w:rFonts w:ascii="Tw Cen MT" w:hAnsi="Tw Cen MT"/>
          <w:u w:val="single"/>
        </w:rPr>
        <w:t xml:space="preserve"> </w:t>
      </w:r>
    </w:p>
    <w:p w:rsidR="00567393" w:rsidRPr="00D47662" w:rsidRDefault="00567393" w:rsidP="00567393">
      <w:pPr>
        <w:pStyle w:val="ocular-col"/>
        <w:spacing w:before="240"/>
        <w:rPr>
          <w:rFonts w:ascii="Tw Cen MT" w:hAnsi="Tw Cen MT"/>
        </w:rPr>
      </w:pPr>
      <w:r w:rsidRPr="00D47662">
        <w:rPr>
          <w:rFonts w:ascii="Tw Cen MT" w:hAnsi="Tw Cen MT"/>
          <w:highlight w:val="cyan"/>
          <w:u w:val="single"/>
        </w:rPr>
        <w:t>Arithmetic (20 minutes a day)</w:t>
      </w:r>
      <w:r w:rsidRPr="00D47662">
        <w:rPr>
          <w:rFonts w:ascii="Tw Cen MT" w:hAnsi="Tw Cen MT"/>
          <w:u w:val="single"/>
        </w:rPr>
        <w:t xml:space="preserve"> –</w:t>
      </w:r>
      <w:r w:rsidRPr="00D47662">
        <w:rPr>
          <w:rFonts w:ascii="Tw Cen MT" w:hAnsi="Tw Cen MT"/>
        </w:rPr>
        <w:t xml:space="preserve"> Count to 100 al</w:t>
      </w:r>
      <w:r w:rsidR="001C525B" w:rsidRPr="00D47662">
        <w:rPr>
          <w:rFonts w:ascii="Tw Cen MT" w:hAnsi="Tw Cen MT"/>
        </w:rPr>
        <w:t>oud whist doing body percussion, challenge yourself and now count in tens.</w:t>
      </w:r>
    </w:p>
    <w:p w:rsidR="00567393" w:rsidRPr="00D47662" w:rsidRDefault="00567393" w:rsidP="00567393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lastRenderedPageBreak/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="00E138E3" w:rsidRPr="00D47662">
        <w:rPr>
          <w:rStyle w:val="xs1"/>
          <w:rFonts w:ascii="Tw Cen MT" w:hAnsi="Tw Cen MT" w:cs="Segoe UI"/>
          <w:bCs/>
          <w:color w:val="FF0000"/>
        </w:rPr>
        <w:t xml:space="preserve">Play a phonics phase 4 and 5 </w:t>
      </w:r>
      <w:r w:rsidRPr="00D47662">
        <w:rPr>
          <w:rStyle w:val="xs1"/>
          <w:rFonts w:ascii="Tw Cen MT" w:hAnsi="Tw Cen MT" w:cs="Segoe UI"/>
          <w:bCs/>
          <w:color w:val="FF0000"/>
        </w:rPr>
        <w:t>game on phonics play.</w:t>
      </w:r>
    </w:p>
    <w:p w:rsidR="00E138E3" w:rsidRPr="00D47662" w:rsidRDefault="00E571D2" w:rsidP="00567393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21" w:history="1">
        <w:r w:rsidR="00E138E3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500D80" w:rsidRPr="00D47662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</w:rPr>
      </w:pPr>
    </w:p>
    <w:p w:rsidR="00500D80" w:rsidRPr="00D47662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  <w:color w:val="000000" w:themeColor="text1"/>
          <w:u w:val="single"/>
        </w:rPr>
      </w:pPr>
      <w:r w:rsidRPr="00D47662">
        <w:rPr>
          <w:rStyle w:val="Hyperlink"/>
          <w:rFonts w:ascii="Tw Cen MT" w:hAnsi="Tw Cen MT"/>
          <w:color w:val="000000" w:themeColor="text1"/>
          <w:u w:val="single"/>
        </w:rPr>
        <w:t>Practice your typing skills</w:t>
      </w:r>
    </w:p>
    <w:p w:rsidR="00500D80" w:rsidRPr="00D47662" w:rsidRDefault="00500D80" w:rsidP="00AF589F">
      <w:pPr>
        <w:pStyle w:val="xp1"/>
        <w:spacing w:before="0" w:beforeAutospacing="0" w:after="45" w:afterAutospacing="0"/>
        <w:rPr>
          <w:rFonts w:ascii="Tw Cen MT" w:hAnsi="Tw Cen MT"/>
          <w:color w:val="FF0000"/>
        </w:rPr>
      </w:pPr>
      <w:r w:rsidRPr="00D47662">
        <w:rPr>
          <w:rFonts w:ascii="Tw Cen MT" w:hAnsi="Tw Cen MT"/>
          <w:color w:val="FF0000"/>
        </w:rPr>
        <w:t>https://www.bbc.co.uk/bitesize/topics/zf2f9j6/articles/z3c6tfr</w:t>
      </w:r>
    </w:p>
    <w:p w:rsidR="002504B7" w:rsidRPr="00D47662" w:rsidRDefault="002504B7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</w:p>
    <w:p w:rsidR="00E110ED" w:rsidRPr="00D47662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  <w:r w:rsidRPr="00D47662">
        <w:rPr>
          <w:rStyle w:val="xs2"/>
          <w:rFonts w:ascii="Tw Cen MT" w:hAnsi="Tw Cen MT" w:cs="Segoe UI"/>
          <w:b/>
          <w:color w:val="201F1E"/>
          <w:u w:val="single"/>
        </w:rPr>
        <w:t>PE</w:t>
      </w:r>
    </w:p>
    <w:p w:rsidR="004C4790" w:rsidRPr="00D47662" w:rsidRDefault="00B67AD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</w:rPr>
      </w:pPr>
      <w:r w:rsidRPr="00D47662">
        <w:rPr>
          <w:rStyle w:val="xs2"/>
          <w:rFonts w:ascii="Tw Cen MT" w:hAnsi="Tw Cen MT" w:cs="Segoe UI"/>
          <w:color w:val="201F1E"/>
        </w:rPr>
        <w:t xml:space="preserve">Visit </w:t>
      </w:r>
      <w:proofErr w:type="spellStart"/>
      <w:r w:rsidRPr="00D47662">
        <w:rPr>
          <w:rStyle w:val="xs2"/>
          <w:rFonts w:ascii="Tw Cen MT" w:hAnsi="Tw Cen MT" w:cs="Segoe UI"/>
          <w:color w:val="201F1E"/>
        </w:rPr>
        <w:t>Y</w:t>
      </w:r>
      <w:r w:rsidR="007F4555" w:rsidRPr="00D47662">
        <w:rPr>
          <w:rStyle w:val="xs2"/>
          <w:rFonts w:ascii="Tw Cen MT" w:hAnsi="Tw Cen MT" w:cs="Segoe UI"/>
          <w:color w:val="201F1E"/>
        </w:rPr>
        <w:t>ou</w:t>
      </w:r>
      <w:r w:rsidR="00574294" w:rsidRPr="00D47662">
        <w:rPr>
          <w:rStyle w:val="xs2"/>
          <w:rFonts w:ascii="Tw Cen MT" w:hAnsi="Tw Cen MT" w:cs="Segoe UI"/>
          <w:color w:val="201F1E"/>
        </w:rPr>
        <w:t>t</w:t>
      </w:r>
      <w:r w:rsidR="00B8211A" w:rsidRPr="00D47662">
        <w:rPr>
          <w:rStyle w:val="xs2"/>
          <w:rFonts w:ascii="Tw Cen MT" w:hAnsi="Tw Cen MT" w:cs="Segoe UI"/>
          <w:color w:val="201F1E"/>
        </w:rPr>
        <w:t>ube</w:t>
      </w:r>
      <w:proofErr w:type="spellEnd"/>
      <w:r w:rsidR="00B8211A" w:rsidRPr="00D47662">
        <w:rPr>
          <w:rStyle w:val="xs2"/>
          <w:rFonts w:ascii="Tw Cen MT" w:hAnsi="Tw Cen MT" w:cs="Segoe UI"/>
          <w:color w:val="201F1E"/>
        </w:rPr>
        <w:t xml:space="preserve"> and do a</w:t>
      </w:r>
      <w:r w:rsidR="00F14F75" w:rsidRPr="00D47662">
        <w:rPr>
          <w:rStyle w:val="xs2"/>
          <w:rFonts w:ascii="Tw Cen MT" w:hAnsi="Tw Cen MT" w:cs="Segoe UI"/>
          <w:color w:val="201F1E"/>
        </w:rPr>
        <w:t xml:space="preserve"> </w:t>
      </w:r>
      <w:r w:rsidR="00B8211A" w:rsidRPr="00D47662">
        <w:rPr>
          <w:rStyle w:val="xs2"/>
          <w:rFonts w:ascii="Tw Cen MT" w:hAnsi="Tw Cen MT" w:cs="Segoe UI"/>
          <w:color w:val="201F1E"/>
        </w:rPr>
        <w:t>session 5</w:t>
      </w:r>
      <w:r w:rsidR="008D43D9" w:rsidRPr="00D47662">
        <w:rPr>
          <w:rStyle w:val="xs2"/>
          <w:rFonts w:ascii="Tw Cen MT" w:hAnsi="Tw Cen MT" w:cs="Segoe UI"/>
          <w:color w:val="201F1E"/>
        </w:rPr>
        <w:t xml:space="preserve"> times a week</w:t>
      </w:r>
      <w:r w:rsidR="00F14F75" w:rsidRPr="00D47662">
        <w:rPr>
          <w:rStyle w:val="xs2"/>
          <w:rFonts w:ascii="Tw Cen MT" w:hAnsi="Tw Cen MT" w:cs="Segoe UI"/>
          <w:color w:val="201F1E"/>
        </w:rPr>
        <w:t xml:space="preserve"> of Joe Wicks</w:t>
      </w:r>
      <w:r w:rsidR="008D43D9" w:rsidRPr="00D47662">
        <w:rPr>
          <w:rStyle w:val="xs2"/>
          <w:rFonts w:ascii="Tw Cen MT" w:hAnsi="Tw Cen MT" w:cs="Segoe UI"/>
          <w:color w:val="201F1E"/>
        </w:rPr>
        <w:t>/Go No</w:t>
      </w:r>
      <w:r w:rsidR="00133B5D" w:rsidRPr="00D47662">
        <w:rPr>
          <w:rStyle w:val="xs2"/>
          <w:rFonts w:ascii="Tw Cen MT" w:hAnsi="Tw Cen MT" w:cs="Segoe UI"/>
          <w:color w:val="201F1E"/>
        </w:rPr>
        <w:t>o</w:t>
      </w:r>
      <w:r w:rsidR="008D43D9" w:rsidRPr="00D47662">
        <w:rPr>
          <w:rStyle w:val="xs2"/>
          <w:rFonts w:ascii="Tw Cen MT" w:hAnsi="Tw Cen MT" w:cs="Segoe UI"/>
          <w:color w:val="201F1E"/>
        </w:rPr>
        <w:t>dle/Cosmic Kids Yoga</w:t>
      </w:r>
      <w:r w:rsidR="00F14F75" w:rsidRPr="00D47662">
        <w:rPr>
          <w:rStyle w:val="xs2"/>
          <w:rFonts w:ascii="Tw Cen MT" w:hAnsi="Tw Cen MT" w:cs="Segoe UI"/>
          <w:color w:val="201F1E"/>
        </w:rPr>
        <w:t>.</w:t>
      </w:r>
    </w:p>
    <w:sectPr w:rsidR="004C4790" w:rsidRPr="00D47662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026C8"/>
    <w:rsid w:val="000061BD"/>
    <w:rsid w:val="00012046"/>
    <w:rsid w:val="0002415C"/>
    <w:rsid w:val="00027239"/>
    <w:rsid w:val="00033087"/>
    <w:rsid w:val="000404C5"/>
    <w:rsid w:val="000408EB"/>
    <w:rsid w:val="000510EC"/>
    <w:rsid w:val="00053DE5"/>
    <w:rsid w:val="000669C1"/>
    <w:rsid w:val="00076979"/>
    <w:rsid w:val="0008767C"/>
    <w:rsid w:val="000970C5"/>
    <w:rsid w:val="000A61C8"/>
    <w:rsid w:val="000A7EB9"/>
    <w:rsid w:val="000B17E4"/>
    <w:rsid w:val="000B3C5C"/>
    <w:rsid w:val="000C4C1C"/>
    <w:rsid w:val="000D3230"/>
    <w:rsid w:val="000D335D"/>
    <w:rsid w:val="000D3682"/>
    <w:rsid w:val="000D62A4"/>
    <w:rsid w:val="000D7E61"/>
    <w:rsid w:val="000E570A"/>
    <w:rsid w:val="000E7971"/>
    <w:rsid w:val="00110662"/>
    <w:rsid w:val="00115B6D"/>
    <w:rsid w:val="001166BA"/>
    <w:rsid w:val="00127309"/>
    <w:rsid w:val="001325E3"/>
    <w:rsid w:val="00133B5D"/>
    <w:rsid w:val="00146FC6"/>
    <w:rsid w:val="001505B0"/>
    <w:rsid w:val="00153049"/>
    <w:rsid w:val="00161F1B"/>
    <w:rsid w:val="00172DE2"/>
    <w:rsid w:val="00185725"/>
    <w:rsid w:val="00187CDF"/>
    <w:rsid w:val="00194276"/>
    <w:rsid w:val="00195B25"/>
    <w:rsid w:val="001B42B3"/>
    <w:rsid w:val="001C525B"/>
    <w:rsid w:val="001E00D5"/>
    <w:rsid w:val="001E06B1"/>
    <w:rsid w:val="001E7E80"/>
    <w:rsid w:val="00201A27"/>
    <w:rsid w:val="00207E4E"/>
    <w:rsid w:val="002278CA"/>
    <w:rsid w:val="00230FA1"/>
    <w:rsid w:val="00233AAC"/>
    <w:rsid w:val="002445AD"/>
    <w:rsid w:val="002504B7"/>
    <w:rsid w:val="00253AAA"/>
    <w:rsid w:val="00255E17"/>
    <w:rsid w:val="0027095A"/>
    <w:rsid w:val="00271CC7"/>
    <w:rsid w:val="0027327B"/>
    <w:rsid w:val="00274C16"/>
    <w:rsid w:val="00274DBB"/>
    <w:rsid w:val="00276AA7"/>
    <w:rsid w:val="002773FD"/>
    <w:rsid w:val="00283873"/>
    <w:rsid w:val="00291E5F"/>
    <w:rsid w:val="002A1E6E"/>
    <w:rsid w:val="002A2A9F"/>
    <w:rsid w:val="002C2682"/>
    <w:rsid w:val="002D5E11"/>
    <w:rsid w:val="002E5ADF"/>
    <w:rsid w:val="002E7638"/>
    <w:rsid w:val="002F1A48"/>
    <w:rsid w:val="00312C57"/>
    <w:rsid w:val="00313BA6"/>
    <w:rsid w:val="00314985"/>
    <w:rsid w:val="00315815"/>
    <w:rsid w:val="00320DE6"/>
    <w:rsid w:val="003238F0"/>
    <w:rsid w:val="00340269"/>
    <w:rsid w:val="00343E6F"/>
    <w:rsid w:val="003610BA"/>
    <w:rsid w:val="003639F7"/>
    <w:rsid w:val="00374C6F"/>
    <w:rsid w:val="003750FE"/>
    <w:rsid w:val="003757F4"/>
    <w:rsid w:val="003762A1"/>
    <w:rsid w:val="003767DD"/>
    <w:rsid w:val="00390FF7"/>
    <w:rsid w:val="00396958"/>
    <w:rsid w:val="003975BB"/>
    <w:rsid w:val="003A1803"/>
    <w:rsid w:val="003B1AAF"/>
    <w:rsid w:val="003C0625"/>
    <w:rsid w:val="003C5D1C"/>
    <w:rsid w:val="003D0F55"/>
    <w:rsid w:val="003E4895"/>
    <w:rsid w:val="003F599B"/>
    <w:rsid w:val="00402994"/>
    <w:rsid w:val="00404699"/>
    <w:rsid w:val="0040591C"/>
    <w:rsid w:val="00410034"/>
    <w:rsid w:val="004135DE"/>
    <w:rsid w:val="00444F14"/>
    <w:rsid w:val="00465718"/>
    <w:rsid w:val="00475F1A"/>
    <w:rsid w:val="00477044"/>
    <w:rsid w:val="00480A0B"/>
    <w:rsid w:val="00482730"/>
    <w:rsid w:val="00484F47"/>
    <w:rsid w:val="004A6B1A"/>
    <w:rsid w:val="004B7FF6"/>
    <w:rsid w:val="004C2EA5"/>
    <w:rsid w:val="004C4790"/>
    <w:rsid w:val="004C6847"/>
    <w:rsid w:val="004D2466"/>
    <w:rsid w:val="004D5430"/>
    <w:rsid w:val="00500D80"/>
    <w:rsid w:val="00513818"/>
    <w:rsid w:val="0052682F"/>
    <w:rsid w:val="00541772"/>
    <w:rsid w:val="00552318"/>
    <w:rsid w:val="00567393"/>
    <w:rsid w:val="00574294"/>
    <w:rsid w:val="00584E25"/>
    <w:rsid w:val="00595B10"/>
    <w:rsid w:val="005A2F61"/>
    <w:rsid w:val="005B03CF"/>
    <w:rsid w:val="005C3DB2"/>
    <w:rsid w:val="005C4802"/>
    <w:rsid w:val="005D23CD"/>
    <w:rsid w:val="005E304F"/>
    <w:rsid w:val="006104C9"/>
    <w:rsid w:val="00621ACF"/>
    <w:rsid w:val="00624BA4"/>
    <w:rsid w:val="006350AE"/>
    <w:rsid w:val="006373A2"/>
    <w:rsid w:val="0063795E"/>
    <w:rsid w:val="0064559E"/>
    <w:rsid w:val="006574B4"/>
    <w:rsid w:val="006656BC"/>
    <w:rsid w:val="00675219"/>
    <w:rsid w:val="006764DD"/>
    <w:rsid w:val="00682E7C"/>
    <w:rsid w:val="00693002"/>
    <w:rsid w:val="006A50CE"/>
    <w:rsid w:val="006B40F5"/>
    <w:rsid w:val="006E1BFF"/>
    <w:rsid w:val="006E5676"/>
    <w:rsid w:val="006E6A8E"/>
    <w:rsid w:val="006F5FEC"/>
    <w:rsid w:val="00702078"/>
    <w:rsid w:val="00726898"/>
    <w:rsid w:val="0072698E"/>
    <w:rsid w:val="007406BA"/>
    <w:rsid w:val="00742E5A"/>
    <w:rsid w:val="00747F88"/>
    <w:rsid w:val="00757369"/>
    <w:rsid w:val="00760363"/>
    <w:rsid w:val="0076418E"/>
    <w:rsid w:val="00776FC0"/>
    <w:rsid w:val="007824F8"/>
    <w:rsid w:val="00784477"/>
    <w:rsid w:val="00790A4B"/>
    <w:rsid w:val="007B5548"/>
    <w:rsid w:val="007B59F7"/>
    <w:rsid w:val="007C52FA"/>
    <w:rsid w:val="007D387E"/>
    <w:rsid w:val="007D3987"/>
    <w:rsid w:val="007D759E"/>
    <w:rsid w:val="007F02F7"/>
    <w:rsid w:val="007F4555"/>
    <w:rsid w:val="00807313"/>
    <w:rsid w:val="00810D9D"/>
    <w:rsid w:val="008121DD"/>
    <w:rsid w:val="0082155A"/>
    <w:rsid w:val="0084191B"/>
    <w:rsid w:val="00853F01"/>
    <w:rsid w:val="00865745"/>
    <w:rsid w:val="008700EA"/>
    <w:rsid w:val="00885072"/>
    <w:rsid w:val="008937E6"/>
    <w:rsid w:val="00893A27"/>
    <w:rsid w:val="0089764A"/>
    <w:rsid w:val="008B03F9"/>
    <w:rsid w:val="008B1702"/>
    <w:rsid w:val="008B3371"/>
    <w:rsid w:val="008B4FDD"/>
    <w:rsid w:val="008B5529"/>
    <w:rsid w:val="008C75FD"/>
    <w:rsid w:val="008D2BB7"/>
    <w:rsid w:val="008D43D9"/>
    <w:rsid w:val="008D4AF7"/>
    <w:rsid w:val="008E3512"/>
    <w:rsid w:val="008F1510"/>
    <w:rsid w:val="009201BB"/>
    <w:rsid w:val="0092153F"/>
    <w:rsid w:val="009230CF"/>
    <w:rsid w:val="00924474"/>
    <w:rsid w:val="00935FEA"/>
    <w:rsid w:val="00941C91"/>
    <w:rsid w:val="0094297B"/>
    <w:rsid w:val="0094473B"/>
    <w:rsid w:val="00946655"/>
    <w:rsid w:val="0096373B"/>
    <w:rsid w:val="0096617A"/>
    <w:rsid w:val="00985C01"/>
    <w:rsid w:val="0098686E"/>
    <w:rsid w:val="0099337D"/>
    <w:rsid w:val="009A7AE8"/>
    <w:rsid w:val="009E5761"/>
    <w:rsid w:val="009F062E"/>
    <w:rsid w:val="00A046CE"/>
    <w:rsid w:val="00A21412"/>
    <w:rsid w:val="00A245BD"/>
    <w:rsid w:val="00A30F97"/>
    <w:rsid w:val="00A36BC7"/>
    <w:rsid w:val="00A52545"/>
    <w:rsid w:val="00A55C86"/>
    <w:rsid w:val="00A67DF6"/>
    <w:rsid w:val="00A713FD"/>
    <w:rsid w:val="00A733BB"/>
    <w:rsid w:val="00A77B5C"/>
    <w:rsid w:val="00A939E1"/>
    <w:rsid w:val="00AC6E76"/>
    <w:rsid w:val="00AC7DBC"/>
    <w:rsid w:val="00AD5842"/>
    <w:rsid w:val="00AD6EA4"/>
    <w:rsid w:val="00AE56E0"/>
    <w:rsid w:val="00AF589F"/>
    <w:rsid w:val="00AF6A90"/>
    <w:rsid w:val="00B075CE"/>
    <w:rsid w:val="00B125B8"/>
    <w:rsid w:val="00B35433"/>
    <w:rsid w:val="00B41126"/>
    <w:rsid w:val="00B45144"/>
    <w:rsid w:val="00B5163B"/>
    <w:rsid w:val="00B528CE"/>
    <w:rsid w:val="00B55C99"/>
    <w:rsid w:val="00B667AA"/>
    <w:rsid w:val="00B66846"/>
    <w:rsid w:val="00B67AD7"/>
    <w:rsid w:val="00B8211A"/>
    <w:rsid w:val="00B93AD1"/>
    <w:rsid w:val="00B94A40"/>
    <w:rsid w:val="00BA07E6"/>
    <w:rsid w:val="00BA24F1"/>
    <w:rsid w:val="00BA7B40"/>
    <w:rsid w:val="00BB270B"/>
    <w:rsid w:val="00BB4321"/>
    <w:rsid w:val="00BB708D"/>
    <w:rsid w:val="00BB77C9"/>
    <w:rsid w:val="00BC4094"/>
    <w:rsid w:val="00BC526E"/>
    <w:rsid w:val="00BE3C12"/>
    <w:rsid w:val="00BE7902"/>
    <w:rsid w:val="00BF79CC"/>
    <w:rsid w:val="00C0654E"/>
    <w:rsid w:val="00C111F4"/>
    <w:rsid w:val="00C14DBD"/>
    <w:rsid w:val="00C16E3E"/>
    <w:rsid w:val="00C17B65"/>
    <w:rsid w:val="00C43EAF"/>
    <w:rsid w:val="00C44402"/>
    <w:rsid w:val="00C45F7D"/>
    <w:rsid w:val="00C50D34"/>
    <w:rsid w:val="00C522B2"/>
    <w:rsid w:val="00C667CE"/>
    <w:rsid w:val="00C74FAD"/>
    <w:rsid w:val="00C81C3C"/>
    <w:rsid w:val="00C97049"/>
    <w:rsid w:val="00CA1910"/>
    <w:rsid w:val="00CA45D5"/>
    <w:rsid w:val="00CB22DD"/>
    <w:rsid w:val="00CC3CA8"/>
    <w:rsid w:val="00CE5904"/>
    <w:rsid w:val="00D04ACC"/>
    <w:rsid w:val="00D04C8A"/>
    <w:rsid w:val="00D07605"/>
    <w:rsid w:val="00D109E9"/>
    <w:rsid w:val="00D14945"/>
    <w:rsid w:val="00D20098"/>
    <w:rsid w:val="00D2408D"/>
    <w:rsid w:val="00D30F8D"/>
    <w:rsid w:val="00D33BF7"/>
    <w:rsid w:val="00D47662"/>
    <w:rsid w:val="00D54CC3"/>
    <w:rsid w:val="00D8030F"/>
    <w:rsid w:val="00D85EF5"/>
    <w:rsid w:val="00D9279C"/>
    <w:rsid w:val="00D96C08"/>
    <w:rsid w:val="00DA140C"/>
    <w:rsid w:val="00DB4A72"/>
    <w:rsid w:val="00DC3F92"/>
    <w:rsid w:val="00DD3DF2"/>
    <w:rsid w:val="00DE5EC4"/>
    <w:rsid w:val="00DF10B4"/>
    <w:rsid w:val="00DF5F70"/>
    <w:rsid w:val="00DF6A0F"/>
    <w:rsid w:val="00DF6A1D"/>
    <w:rsid w:val="00E023EC"/>
    <w:rsid w:val="00E031BF"/>
    <w:rsid w:val="00E060E3"/>
    <w:rsid w:val="00E103D7"/>
    <w:rsid w:val="00E110ED"/>
    <w:rsid w:val="00E113BF"/>
    <w:rsid w:val="00E138E3"/>
    <w:rsid w:val="00E30070"/>
    <w:rsid w:val="00E33CC7"/>
    <w:rsid w:val="00E42375"/>
    <w:rsid w:val="00E43C0B"/>
    <w:rsid w:val="00E448BA"/>
    <w:rsid w:val="00E45B2F"/>
    <w:rsid w:val="00E5145F"/>
    <w:rsid w:val="00E571D2"/>
    <w:rsid w:val="00E60317"/>
    <w:rsid w:val="00E60A36"/>
    <w:rsid w:val="00E62896"/>
    <w:rsid w:val="00E66440"/>
    <w:rsid w:val="00E66E6F"/>
    <w:rsid w:val="00E8487B"/>
    <w:rsid w:val="00E90C00"/>
    <w:rsid w:val="00E94E48"/>
    <w:rsid w:val="00EB2D13"/>
    <w:rsid w:val="00EB5FDB"/>
    <w:rsid w:val="00EC01F6"/>
    <w:rsid w:val="00EC1988"/>
    <w:rsid w:val="00EC3BF4"/>
    <w:rsid w:val="00EC4E7E"/>
    <w:rsid w:val="00ED54D2"/>
    <w:rsid w:val="00EE6471"/>
    <w:rsid w:val="00F061C3"/>
    <w:rsid w:val="00F14F75"/>
    <w:rsid w:val="00F61E84"/>
    <w:rsid w:val="00F825E2"/>
    <w:rsid w:val="00F85CF6"/>
    <w:rsid w:val="00F914D7"/>
    <w:rsid w:val="00F95F55"/>
    <w:rsid w:val="00FA2043"/>
    <w:rsid w:val="00FB382D"/>
    <w:rsid w:val="00FB3ECF"/>
    <w:rsid w:val="00FC455D"/>
    <w:rsid w:val="00FD10E4"/>
    <w:rsid w:val="00FD1CE8"/>
    <w:rsid w:val="00FE445A"/>
    <w:rsid w:val="00FE57F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5F59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5F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p1">
    <w:name w:val="x_p1"/>
    <w:basedOn w:val="Normal"/>
    <w:rsid w:val="00A046CE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/>
    </w:p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customStyle="1" w:styleId="Default">
    <w:name w:val="Default"/>
    <w:rsid w:val="00E62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238F0"/>
    <w:pPr>
      <w:widowControl w:val="0"/>
    </w:pPr>
    <w:rPr>
      <w:rFonts w:ascii="Segoe UI" w:hAnsi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3238F0"/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5F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0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30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5/buried-treasure" TargetMode="External"/><Relationship Id="rId13" Type="http://schemas.openxmlformats.org/officeDocument/2006/relationships/hyperlink" Target="https://www.youtube.com/watch?v=Wnbo2AmS3OI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resources/phase/5/buried-treasure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www.phonicsplay.co.uk/resources/phase/5/buried-treasure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s://www.phonicsplay.co.uk/resources/phase/5/buried-treasure" TargetMode="External"/><Relationship Id="rId20" Type="http://schemas.openxmlformats.org/officeDocument/2006/relationships/hyperlink" Target="https://www.activelearnprimary.co.uk/login?c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pfkQ9e10sT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activelearnprimary.co.uk/login?c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gqxwnb/articles/zrjqpg8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5/buried-treasure" TargetMode="External"/><Relationship Id="rId14" Type="http://schemas.openxmlformats.org/officeDocument/2006/relationships/hyperlink" Target="https://www.phonicsplay.co.uk/resources/phase/5/buried-treas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8</cp:revision>
  <dcterms:created xsi:type="dcterms:W3CDTF">2022-03-08T11:46:00Z</dcterms:created>
  <dcterms:modified xsi:type="dcterms:W3CDTF">2022-03-09T13:34:00Z</dcterms:modified>
</cp:coreProperties>
</file>